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A696" w14:textId="2AF3F5B3" w:rsidR="000C3904" w:rsidRDefault="001D7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大赛选题</w:t>
      </w:r>
    </w:p>
    <w:p w14:paraId="35D89286" w14:textId="77777777" w:rsidR="000C3904" w:rsidRDefault="000C3904"/>
    <w:p w14:paraId="00654E7E" w14:textId="77777777" w:rsidR="000C3904" w:rsidRDefault="001D7525" w:rsidP="001D7525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文化传承与创新发展。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中华优秀传统文化创造性转化、创新性发展，中华文化国际传播，非物质文化遗产保护、社会文明建设、文化产业发展等领域，把握中华优秀传统文化的精神内核，全面深入了解中华文明的历史，做好中华文明起源的研究和阐释，坚持“两个结合”，充分运用中华优秀传统文化的宝贵资源，探索面向未来的理论和制度创新，产出独具特色的创新成果。提炼党史、新中国史、改革开放史、社会主义发展史核心元素，展现中国共产党百年的光辉历程、伟大成就和宝贵经验，展现人民群众永远跟党走的精神风貌和坚实行动，丰富红色文化内涵，推动红色文化的传承与弘扬。</w:t>
      </w:r>
    </w:p>
    <w:p w14:paraId="4980F54A" w14:textId="77777777" w:rsidR="000C3904" w:rsidRDefault="001D7525" w:rsidP="001D7525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城</w:t>
      </w: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市治理与区域发展。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国家重大战略需要和经济社会发展新形势新要求，围绕国家治理体系和治理能力现代化建设，在公共治理、社会工作、医疗服务、教育培训、消费生活、金融科技、交通物流、电子商务、应急管理、国家安全教育等领域，开展政策研究、社会调查、案例分析、资政建言，助力国家治理体系和治理能力现代化建设，高品质回应经济社会高质量发展新需求。紧密围绕“京津冀”“长三角”“粤港澳大湾区”“成渝经济圈”等区域发展战略，重点在协同创新产业体系建设、生态环境共保联治、公共服务便利共享等方面探索区域协同发展新模式新机制，推动发</w:t>
      </w:r>
      <w:r>
        <w:rPr>
          <w:rFonts w:ascii="仿宋_GB2312" w:eastAsia="仿宋_GB2312" w:hAnsi="仿宋_GB2312" w:cs="仿宋_GB2312" w:hint="eastAsia"/>
          <w:sz w:val="32"/>
          <w:szCs w:val="32"/>
        </w:rPr>
        <w:t>展新质生产力，不断塑造发展新动能新优势。</w:t>
      </w:r>
    </w:p>
    <w:p w14:paraId="734EF697" w14:textId="7689AAEC" w:rsidR="000C3904" w:rsidRDefault="001D7525" w:rsidP="001D7525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国际组织与全球治理。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心系“国之大者”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胸怀“两个大局”，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共商共建共享的全球治理观，围绕全球治理、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涉外法治、国别与区域研究、国际传播等领域，开展热点焦点问题研究、案例分析、政策创新、方案开发，促进文明交流与合作，推动全球治理体系改革和建设，为推动构建人类命运共同体提供中国视角、中国智慧、中国方案。</w:t>
      </w:r>
    </w:p>
    <w:p w14:paraId="3756FDDC" w14:textId="48F0A230" w:rsidR="000C3904" w:rsidRDefault="001D7525" w:rsidP="001D7525">
      <w:pPr>
        <w:widowControl/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乡村振兴与生态保护。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围绕“三农”问题开展理论研究与实践探索，重点聚焦乡村特色产业、乡村公共服务、乡村旅游、休闲康养、户外运动、电商直播等领域积极探索乡村振兴</w:t>
      </w:r>
      <w:r>
        <w:rPr>
          <w:rFonts w:ascii="仿宋_GB2312" w:eastAsia="仿宋_GB2312" w:hAnsi="仿宋_GB2312" w:cs="仿宋_GB2312" w:hint="eastAsia"/>
          <w:sz w:val="32"/>
          <w:szCs w:val="32"/>
        </w:rPr>
        <w:t>的融合创新路径和模式，推进乡村产业、人才、文化、生态、组织振兴。聚焦推进美丽中国建设，围绕全球气候治理、减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污降碳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黄河流域生态保护、海洋生态保护、绿色生活等方面，探索生态保护的有效路径和模式，推进相关学科专业知识在绿色发展中的深度应用，形成可操作可推广的实践成果，深入推动绿色发展，促进人与自然和谐共生。</w:t>
      </w:r>
    </w:p>
    <w:p w14:paraId="1F55B644" w14:textId="50931196" w:rsidR="000C3904" w:rsidRDefault="001D7525" w:rsidP="001D7525">
      <w:pPr>
        <w:widowControl/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D75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数字赋能与创新应用。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主动应对新一轮科技革命变革，聚焦数字时代国家战略和社会经济发展需求，勇于变革、敢于突破，通过跨界融合，以数字赋能推进现代信息技术在财经、法治、人文、艺术、历史、考古、融媒体、语言应</w:t>
      </w:r>
      <w:r>
        <w:rPr>
          <w:rFonts w:ascii="仿宋_GB2312" w:eastAsia="仿宋_GB2312" w:hAnsi="仿宋_GB2312" w:cs="仿宋_GB2312" w:hint="eastAsia"/>
          <w:sz w:val="32"/>
          <w:szCs w:val="32"/>
        </w:rPr>
        <w:t>用、工艺与设计等各个学科领域的全面应用，推动形成数字化转型新局面，引领产业加速创新迭代和安全发展，更好地发挥数字技术对经济社会发展的赋能作用。</w:t>
      </w:r>
    </w:p>
    <w:p w14:paraId="02FBDEE1" w14:textId="77777777" w:rsidR="000C3904" w:rsidRDefault="000C3904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14:paraId="13A2121E" w14:textId="77777777" w:rsidR="000C3904" w:rsidRDefault="000C3904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9DBB1A" w14:textId="77777777" w:rsidR="000C3904" w:rsidRDefault="000C3904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D1FB9BF" w14:textId="77777777" w:rsidR="000C3904" w:rsidRDefault="000C3904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14:paraId="4525C468" w14:textId="77777777" w:rsidR="000C3904" w:rsidRDefault="000C3904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CCD8AF5" w14:textId="77777777" w:rsidR="000C3904" w:rsidRDefault="000C3904"/>
    <w:sectPr w:rsidR="000C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A66C26"/>
    <w:multiLevelType w:val="singleLevel"/>
    <w:tmpl w:val="8CA66C2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AA41E09"/>
    <w:multiLevelType w:val="singleLevel"/>
    <w:tmpl w:val="AAA41E0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AB1B7FE2"/>
    <w:multiLevelType w:val="singleLevel"/>
    <w:tmpl w:val="AB1B7FE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9539AF7"/>
    <w:multiLevelType w:val="singleLevel"/>
    <w:tmpl w:val="B9539AF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29F93CA"/>
    <w:multiLevelType w:val="singleLevel"/>
    <w:tmpl w:val="D29F93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E3303032"/>
    <w:multiLevelType w:val="singleLevel"/>
    <w:tmpl w:val="E330303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EC425D27"/>
    <w:multiLevelType w:val="singleLevel"/>
    <w:tmpl w:val="EC425D2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2CC119BD"/>
    <w:multiLevelType w:val="singleLevel"/>
    <w:tmpl w:val="2CC119BD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2NDk2NTljNWEwN2NlN2YyMWJjMjM1N2JiYzcxMmIifQ=="/>
  </w:docVars>
  <w:rsids>
    <w:rsidRoot w:val="000C3904"/>
    <w:rsid w:val="000C3904"/>
    <w:rsid w:val="001D7525"/>
    <w:rsid w:val="53D42610"/>
    <w:rsid w:val="5F6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98C74"/>
  <w15:docId w15:val="{E80AA39C-80B3-4B19-B6EC-20FD473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Calibri" w:hAnsi="Calibri" w:cs="Times New Roman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administered</dc:creator>
  <cp:lastModifiedBy>yue li</cp:lastModifiedBy>
  <cp:revision>2</cp:revision>
  <dcterms:created xsi:type="dcterms:W3CDTF">2024-03-31T02:14:00Z</dcterms:created>
  <dcterms:modified xsi:type="dcterms:W3CDTF">2024-03-31T02:14:00Z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2052-12.1.0.16200</vt:lpwstr>
  </property>
  <property fmtid="{D5CDD505-2E9C-101B-9397-08002B2CF9AE}" pid="3" name="ICV">
    <vt:lpwstr>98EEAC2E7E564AF7B5BB6AE2CDF71889_12</vt:lpwstr>
  </property>
</Properties>
</file>