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9E3D0C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5CBF20B4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710C4DCE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390FC142">
      <w:pPr>
        <w:adjustRightInd w:val="0"/>
        <w:snapToGrid w:val="0"/>
        <w:spacing w:line="36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5年</w:t>
      </w:r>
      <w:bookmarkStart w:id="0" w:name="_Toc30977"/>
      <w:bookmarkStart w:id="1" w:name="_Toc14567"/>
      <w:bookmarkStart w:id="2" w:name="_Toc27803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大学生新文科实践创新大赛</w:t>
      </w:r>
      <w:bookmarkEnd w:id="0"/>
      <w:bookmarkEnd w:id="1"/>
      <w:bookmarkEnd w:id="2"/>
    </w:p>
    <w:p w14:paraId="061CBDE2">
      <w:pPr>
        <w:adjustRightInd w:val="0"/>
        <w:snapToGrid w:val="0"/>
        <w:spacing w:line="36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</w:pPr>
      <w:bookmarkStart w:id="3" w:name="_Toc17145"/>
      <w:bookmarkStart w:id="4" w:name="_Toc5301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评委系统操作手册</w:t>
      </w:r>
      <w:bookmarkEnd w:id="3"/>
      <w:bookmarkEnd w:id="4"/>
    </w:p>
    <w:p w14:paraId="76632ECA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2E1BF1D7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61D27A0B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601F0A45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60AB9A0C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361F9902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050F7407"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2025年7月</w:t>
      </w:r>
    </w:p>
    <w:p w14:paraId="66CE9002">
      <w:pPr>
        <w:ind w:right="-313" w:rightChars="-149"/>
        <w:jc w:val="both"/>
        <w:rPr>
          <w:rFonts w:hint="eastAsia" w:ascii="宋体" w:hAnsi="宋体" w:cs="宋体"/>
          <w:b/>
          <w:sz w:val="32"/>
          <w:szCs w:val="32"/>
        </w:rPr>
      </w:pPr>
    </w:p>
    <w:p w14:paraId="1871ED45">
      <w:pPr>
        <w:ind w:left="-199" w:right="-313" w:rightChars="-149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目录</w: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1268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32"/>
          <w:lang w:val="en-US" w:eastAsia="zh-CN" w:bidi="ar-SA"/>
        </w:rPr>
      </w:sdtEndPr>
      <w:sdtContent>
        <w:p w14:paraId="6434C8F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 w14:paraId="637FA80D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b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/>
              <w:sz w:val="32"/>
              <w:szCs w:val="32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b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_Toc26610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一、评委用户登录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_Toc26610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74BCD02D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_Toc5528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二、评阅任务查看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_Toc5528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4D3E5A7E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_Toc31705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三、项目评阅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_Toc31705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2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29A2EE24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_Toc20007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四、评阅结果修改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_Toc20007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3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3201DE77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_Toc4091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五、评阅结果提交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_Toc4091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4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079B4C72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HYPERLINK \l _Toc2171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六、评阅任务完成确认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_Toc2171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79243980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ind w:left="-199" w:right="-313" w:rightChars="-149"/>
            <w:jc w:val="center"/>
            <w:textAlignment w:val="auto"/>
            <w:rPr>
              <w:rFonts w:hint="eastAsia" w:ascii="宋体" w:hAnsi="宋体" w:cs="宋体"/>
              <w:b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</w:sdtContent>
    </w:sdt>
    <w:p w14:paraId="1112B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2D059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186476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28D9A2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49CD9E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07572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3C017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533BD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69D229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0CF6A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369FA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32074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0463E4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1E6238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19BE8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18591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2E2214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480" w:firstLineChars="2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</w:p>
    <w:p w14:paraId="25211D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960" w:firstLineChars="4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FF51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960" w:firstLineChars="4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</w:pPr>
    </w:p>
    <w:p w14:paraId="0F12DC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8" w:right="-313" w:rightChars="-149" w:firstLine="960" w:firstLineChars="400"/>
        <w:jc w:val="left"/>
        <w:textAlignment w:val="auto"/>
        <w:rPr>
          <w:rFonts w:hint="eastAsia" w:ascii="宋体" w:hAnsi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t>说明：</w:t>
      </w:r>
      <w:r>
        <w:rPr>
          <w:rFonts w:hint="eastAsia" w:ascii="宋体" w:hAnsi="宋体" w:cs="宋体"/>
          <w:color w:val="FF0000"/>
          <w:kern w:val="0"/>
          <w:sz w:val="24"/>
          <w:lang w:bidi="ar"/>
        </w:rPr>
        <w:t>请使用Chrome浏览器进行</w:t>
      </w:r>
      <w:r>
        <w:rPr>
          <w:rFonts w:hint="eastAsia" w:ascii="宋体" w:hAnsi="宋体" w:cs="宋体"/>
          <w:color w:val="FF0000"/>
          <w:kern w:val="0"/>
          <w:sz w:val="24"/>
          <w:lang w:val="en-US" w:eastAsia="zh-CN" w:bidi="ar"/>
        </w:rPr>
        <w:t>评委账户</w:t>
      </w:r>
      <w:r>
        <w:rPr>
          <w:rFonts w:hint="eastAsia" w:ascii="宋体" w:hAnsi="宋体" w:cs="宋体"/>
          <w:color w:val="FF0000"/>
          <w:kern w:val="0"/>
          <w:sz w:val="24"/>
          <w:lang w:bidi="ar"/>
        </w:rPr>
        <w:t>相关操作</w:t>
      </w:r>
    </w:p>
    <w:p w14:paraId="510D9D80">
      <w:pPr>
        <w:rPr>
          <w:rFonts w:hint="eastAsia"/>
        </w:rPr>
      </w:pPr>
    </w:p>
    <w:p w14:paraId="3266FE60">
      <w:pPr>
        <w:numPr>
          <w:ilvl w:val="0"/>
          <w:numId w:val="0"/>
        </w:numPr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5" w:name="_Toc26610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一、评委用户登录</w:t>
      </w:r>
      <w:bookmarkEnd w:id="5"/>
    </w:p>
    <w:p w14:paraId="6DC5FEF3">
      <w:pPr>
        <w:pStyle w:val="8"/>
        <w:widowControl/>
        <w:spacing w:beforeAutospacing="0" w:afterAutospacing="0" w:line="360" w:lineRule="auto"/>
        <w:ind w:firstLine="420" w:firstLineChars="0"/>
        <w:jc w:val="both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进入大赛官网（https://xwkds.fltrp.com/），选择“专家入口”，输入账号和密码后进入评阅系统。</w:t>
      </w:r>
    </w:p>
    <w:p w14:paraId="2B92B4F2">
      <w:pPr>
        <w:pStyle w:val="8"/>
        <w:widowControl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color w:val="FF0000"/>
          <w:lang w:val="en-US" w:eastAsia="zh-CN"/>
        </w:rPr>
      </w:pPr>
      <w:r>
        <w:rPr>
          <w:rFonts w:hint="eastAsia" w:ascii="宋体" w:hAnsi="宋体" w:cs="宋体"/>
          <w:color w:val="FF0000"/>
          <w:lang w:val="en-US" w:eastAsia="zh-CN"/>
        </w:rPr>
        <w:t>注：账号密码由初赛/决赛管理员提供。</w:t>
      </w:r>
    </w:p>
    <w:p w14:paraId="6E002B87">
      <w:pPr>
        <w:pStyle w:val="8"/>
        <w:widowControl/>
        <w:spacing w:beforeAutospacing="0" w:afterAutospacing="0" w:line="360" w:lineRule="auto"/>
        <w:ind w:firstLine="0" w:firstLineChars="0"/>
        <w:jc w:val="center"/>
      </w:pPr>
    </w:p>
    <w:p w14:paraId="1574DFB8">
      <w:pPr>
        <w:pStyle w:val="8"/>
        <w:widowControl/>
        <w:spacing w:beforeAutospacing="0" w:afterAutospacing="0" w:line="360" w:lineRule="auto"/>
        <w:ind w:firstLine="0" w:firstLineChars="0"/>
        <w:jc w:val="center"/>
        <w:rPr>
          <w:rFonts w:hint="default" w:ascii="宋体" w:hAnsi="宋体" w:cs="宋体"/>
          <w:lang w:val="en-US" w:eastAsia="zh-CN"/>
        </w:rPr>
      </w:pPr>
      <w:r>
        <w:drawing>
          <wp:inline distT="0" distB="0" distL="114300" distR="114300">
            <wp:extent cx="5263515" cy="2159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1510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0CE0F">
      <w:pPr>
        <w:pStyle w:val="8"/>
        <w:widowControl/>
        <w:spacing w:beforeAutospacing="0" w:afterAutospacing="0" w:line="360" w:lineRule="auto"/>
        <w:ind w:firstLine="420" w:firstLineChars="0"/>
        <w:jc w:val="both"/>
        <w:rPr>
          <w:rFonts w:hint="default" w:ascii="宋体" w:hAnsi="宋体" w:cs="宋体"/>
          <w:lang w:val="en-US" w:eastAsia="zh-CN"/>
        </w:rPr>
      </w:pPr>
    </w:p>
    <w:p w14:paraId="5C1F21F2">
      <w:pPr>
        <w:numPr>
          <w:ilvl w:val="0"/>
          <w:numId w:val="0"/>
        </w:numPr>
        <w:outlineLvl w:val="0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bookmarkStart w:id="6" w:name="_Toc5528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二、评阅任务查看</w:t>
      </w:r>
      <w:bookmarkEnd w:id="6"/>
    </w:p>
    <w:p w14:paraId="07B70D78">
      <w:pPr>
        <w:pStyle w:val="8"/>
        <w:widowControl/>
        <w:spacing w:beforeAutospacing="0" w:afterAutospacing="0" w:line="360" w:lineRule="auto"/>
        <w:ind w:firstLine="480" w:firstLineChars="20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登录后，系统跳转评阅任务页面可查看</w:t>
      </w: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 w:bidi="ar"/>
        </w:rPr>
        <w:t>评阅任务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评阅明细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】查看</w:t>
      </w: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 w:bidi="ar"/>
        </w:rPr>
        <w:t>该分组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的项目详情，</w:t>
      </w:r>
      <w:r>
        <w:rPr>
          <w:rFonts w:hint="eastAsia"/>
          <w:lang w:val="en-US" w:eastAsia="zh-CN"/>
        </w:rPr>
        <w:t>点击【去评阅】对分配的项目进行评分。</w:t>
      </w:r>
    </w:p>
    <w:p w14:paraId="395C54C6"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ind w:leftChars="0" w:firstLine="420" w:firstLineChars="0"/>
        <w:jc w:val="both"/>
        <w:rPr>
          <w:rFonts w:hint="default" w:ascii="宋体" w:hAnsi="宋体" w:cs="宋体"/>
          <w:kern w:val="0"/>
          <w:sz w:val="24"/>
          <w:szCs w:val="24"/>
          <w:lang w:val="en-US" w:eastAsia="zh-CN" w:bidi="ar"/>
        </w:rPr>
      </w:pPr>
    </w:p>
    <w:p w14:paraId="32A49B63">
      <w:pPr>
        <w:numPr>
          <w:ilvl w:val="1"/>
          <w:numId w:val="0"/>
        </w:numPr>
        <w:ind w:left="0" w:leftChars="0"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7D9C4D21">
      <w:pPr>
        <w:numPr>
          <w:ilvl w:val="1"/>
          <w:numId w:val="0"/>
        </w:numPr>
        <w:ind w:left="0" w:leftChars="0" w:firstLine="420" w:firstLineChars="200"/>
      </w:pPr>
      <w:r>
        <w:drawing>
          <wp:inline distT="0" distB="0" distL="114300" distR="114300">
            <wp:extent cx="5264785" cy="2459355"/>
            <wp:effectExtent l="0" t="0" r="12065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477A5">
      <w:pPr>
        <w:numPr>
          <w:ilvl w:val="1"/>
          <w:numId w:val="0"/>
        </w:numPr>
        <w:ind w:left="0" w:leftChars="0" w:firstLine="42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616200"/>
            <wp:effectExtent l="0" t="0" r="444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15D5">
      <w:pPr>
        <w:numPr>
          <w:ilvl w:val="1"/>
          <w:numId w:val="0"/>
        </w:numPr>
        <w:outlineLvl w:val="0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bookmarkStart w:id="7" w:name="_Toc31705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三、项目评阅</w:t>
      </w:r>
      <w:bookmarkEnd w:id="7"/>
    </w:p>
    <w:p w14:paraId="0DC26023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查看【评分标准】，预览项目作品，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按照系统预设的评分维度依次输入分数及评语，系统自动计算该项目得分。</w:t>
      </w:r>
    </w:p>
    <w:p w14:paraId="294A7605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点击页面右下角【保存】暂存评阅结果。</w:t>
      </w:r>
    </w:p>
    <w:p w14:paraId="2339C76C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点击页面右上角【下一份】进入下一个项目评阅，依次完成本组所有项目评阅。</w:t>
      </w:r>
    </w:p>
    <w:p w14:paraId="2037E637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5268595" cy="2720975"/>
            <wp:effectExtent l="0" t="0" r="8255" b="3175"/>
            <wp:docPr id="22" name="图片 22" descr="172766770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276677045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A055">
      <w:pPr>
        <w:numPr>
          <w:ilvl w:val="1"/>
          <w:numId w:val="0"/>
        </w:numPr>
        <w:ind w:firstLine="420" w:firstLineChars="200"/>
      </w:pPr>
    </w:p>
    <w:p w14:paraId="20AEE82B">
      <w:pPr>
        <w:numPr>
          <w:ilvl w:val="1"/>
          <w:numId w:val="0"/>
        </w:numPr>
        <w:outlineLvl w:val="0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bookmarkStart w:id="8" w:name="_Toc20007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四、评阅结果修改</w:t>
      </w:r>
      <w:bookmarkEnd w:id="8"/>
    </w:p>
    <w:p w14:paraId="5F2974D5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完成本组所有项目评阅后，点击左上【返回评阅明细】，查看本组所有项目评分，点击蓝字【去评阅】进行评分修改。</w:t>
      </w:r>
    </w:p>
    <w:p w14:paraId="4F61DA69">
      <w:pPr>
        <w:numPr>
          <w:ilvl w:val="1"/>
          <w:numId w:val="0"/>
        </w:numPr>
        <w:ind w:left="0" w:leftChars="0" w:firstLine="420" w:firstLineChars="200"/>
      </w:pPr>
    </w:p>
    <w:p w14:paraId="22EB75E8">
      <w:pPr>
        <w:numPr>
          <w:ilvl w:val="1"/>
          <w:numId w:val="0"/>
        </w:numPr>
        <w:ind w:left="0" w:leftChars="0"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  <w:bookmarkStart w:id="11" w:name="_GoBack"/>
      <w:r>
        <w:drawing>
          <wp:inline distT="0" distB="0" distL="114300" distR="114300">
            <wp:extent cx="5273675" cy="1854200"/>
            <wp:effectExtent l="0" t="0" r="3175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b="445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2616200"/>
            <wp:effectExtent l="0" t="0" r="4445" b="1270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7BFE1">
      <w:pPr>
        <w:numPr>
          <w:ilvl w:val="1"/>
          <w:numId w:val="0"/>
        </w:numPr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9" w:name="_Toc4091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五、评阅结果提交</w:t>
      </w:r>
      <w:bookmarkEnd w:id="9"/>
    </w:p>
    <w:p w14:paraId="48D0756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确认本组项目评分无需修改后，点击右上角【提交】，完成本组评阅结果提交。</w:t>
      </w:r>
    </w:p>
    <w:p w14:paraId="426CB588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注：点击【提交】后评分同步至管理员系统，不能再进行修改。</w:t>
      </w:r>
    </w:p>
    <w:p w14:paraId="77F9A86C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hanging="420" w:hangingChars="200"/>
        <w:textAlignment w:val="auto"/>
      </w:pPr>
      <w:r>
        <w:drawing>
          <wp:inline distT="0" distB="0" distL="114300" distR="114300">
            <wp:extent cx="5272405" cy="2616200"/>
            <wp:effectExtent l="0" t="0" r="4445" b="1270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E4CA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hanging="420" w:hangingChars="200"/>
        <w:textAlignment w:val="auto"/>
      </w:pPr>
    </w:p>
    <w:p w14:paraId="548C8541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480" w:firstLineChars="200"/>
        <w:textAlignment w:val="auto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提交后，点击【评阅任务】，</w:t>
      </w:r>
      <w:r>
        <w:rPr>
          <w:rFonts w:hint="eastAsia" w:ascii="宋体" w:hAnsi="宋体" w:cs="宋体"/>
          <w:b/>
          <w:bCs/>
          <w:i w:val="0"/>
          <w:iCs w:val="0"/>
          <w:color w:val="FF0000"/>
          <w:sz w:val="24"/>
          <w:szCs w:val="24"/>
          <w:lang w:val="en-US" w:eastAsia="zh-CN"/>
        </w:rPr>
        <w:t>依次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对评审分组中其他组别的项目进行评阅和评阅结果提交。</w:t>
      </w:r>
    </w:p>
    <w:p w14:paraId="385155B0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注：每组完成评阅后均需要点击【提交】。</w:t>
      </w:r>
    </w:p>
    <w:p w14:paraId="3AEF7816">
      <w:pPr>
        <w:spacing w:line="360" w:lineRule="auto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</w:p>
    <w:p w14:paraId="0B5816B1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71135" cy="2550795"/>
            <wp:effectExtent l="0" t="0" r="5715" b="190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96C3">
      <w:pPr>
        <w:numPr>
          <w:ilvl w:val="0"/>
          <w:numId w:val="0"/>
        </w:numPr>
        <w:outlineLvl w:val="0"/>
      </w:pPr>
    </w:p>
    <w:p w14:paraId="61A05805">
      <w:pPr>
        <w:numPr>
          <w:ilvl w:val="0"/>
          <w:numId w:val="0"/>
        </w:numPr>
        <w:outlineLvl w:val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10" w:name="_Toc2171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六、评阅任务完成确认</w:t>
      </w:r>
      <w:bookmarkEnd w:id="10"/>
    </w:p>
    <w:p w14:paraId="5FB66555">
      <w:pPr>
        <w:numPr>
          <w:ilvl w:val="1"/>
          <w:numId w:val="0"/>
        </w:numPr>
        <w:spacing w:line="360" w:lineRule="auto"/>
        <w:ind w:firstLine="48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【评阅任务】页面“已评阅数量”与“评阅数量”完全一致，且</w:t>
      </w:r>
      <w:r>
        <w:rPr>
          <w:rFonts w:hint="eastAsia" w:ascii="宋体" w:hAnsi="宋体" w:cs="宋体"/>
          <w:b/>
          <w:bCs/>
          <w:i w:val="0"/>
          <w:iCs w:val="0"/>
          <w:color w:val="FF0000"/>
          <w:sz w:val="24"/>
          <w:szCs w:val="24"/>
          <w:lang w:val="en-US" w:eastAsia="zh-CN"/>
        </w:rPr>
        <w:t>依次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点击每组“评阅明细”页面后，右上角【提交】均为灰色，则表示评阅任务全部完成。</w:t>
      </w:r>
    </w:p>
    <w:p w14:paraId="1171DEA3">
      <w:pPr>
        <w:numPr>
          <w:ilvl w:val="1"/>
          <w:numId w:val="0"/>
        </w:numPr>
        <w:rPr>
          <w:rFonts w:hint="default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384425"/>
            <wp:effectExtent l="0" t="0" r="6350" b="1587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B032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3000"/>
            <wp:effectExtent l="0" t="0" r="7620" b="635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27A8F97-19CD-46DF-BF63-071EC6ABC45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E9C366EF-C851-42CB-B21B-11008BF5CF55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9172F975-19AF-4CF1-9E96-CD69539309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010F1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7C960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7C960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E7FBA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32B128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C32B128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7B190">
    <w:pPr>
      <w:pStyle w:val="6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994525" cy="405130"/>
              <wp:effectExtent l="0" t="0" r="0" b="0"/>
              <wp:wrapNone/>
              <wp:docPr id="27" name="组合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405130"/>
                        <a:chOff x="4728" y="1163"/>
                        <a:chExt cx="11015" cy="638"/>
                      </a:xfrm>
                    </wpg:grpSpPr>
                    <wps:wsp>
                      <wps:cNvPr id="28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" name="文本框 3"/>
                      <wps:cNvSpPr txBox="1"/>
                      <wps:spPr>
                        <a:xfrm>
                          <a:off x="4748" y="1171"/>
                          <a:ext cx="10995" cy="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CAC53">
                            <w:pPr>
                              <w:spacing w:line="520" w:lineRule="exact"/>
                              <w:ind w:left="-199" w:right="-313" w:rightChars="-149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5年大学生新文科实践创新大赛评委系统操作手册</w:t>
                            </w:r>
                          </w:p>
                          <w:p w14:paraId="2B623EA0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.3pt;margin-top:40.1pt;height:31.9pt;width:550.75pt;mso-position-horizontal-relative:page;mso-position-vertical-relative:page;z-index:251660288;mso-width-relative:page;mso-height-relative:page;" coordorigin="4728,1163" coordsize="11015,638" o:gfxdata="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K1hrsAAADb&#10;AAAADwAAAAAAAAABACAAAAAiAAAAZHJzL2Rvd25yZXYueG1sUEsBAhQAFAAAAAgAh07iQDMvBZ47&#10;AAAAOQAAABAAAAAAAAAAAQAgAAAACgEAAGRycy9zaGFwZXhtbC54bWxQSwUGAAAAAAYABgBbAQAA&#10;tAMAAAAA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630;width:10995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7CAC53">
                      <w:pPr>
                        <w:spacing w:line="520" w:lineRule="exact"/>
                        <w:ind w:left="-199" w:right="-313" w:rightChars="-149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5年大学生新文科实践创新大赛评委系统操作手册</w:t>
                      </w:r>
                    </w:p>
                    <w:p w14:paraId="2B623EA0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4445" r="0" b="5080"/>
              <wp:wrapNone/>
              <wp:docPr id="30" name="直接连接符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1.6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d5&#10;4tfTAAAAAgEAAA8AAAAAAAAAAQAgAAAAIgAAAGRycy9kb3ducmV2LnhtbFBLAQIUABQAAAAIAIdO&#10;4kB7ElhK7wEAAL4DAAAOAAAAAAAAAAEAIAAAACIBAABkcnMvZTJvRG9jLnhtbFBLBQYAAAAABgAG&#10;AFkBAACDBQAAAAA=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20B4">
    <w:pPr>
      <w:spacing w:line="480" w:lineRule="auto"/>
      <w:ind w:left="-199" w:right="-313" w:rightChars="-149"/>
      <w:jc w:val="center"/>
      <w:rPr>
        <w:rFonts w:hint="default"/>
        <w:b w:val="0"/>
        <w:bCs/>
        <w:sz w:val="18"/>
        <w:szCs w:val="18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ZTcxZmQwNzYzOTZhYmUyYWIxMzkyZTgyOTliMWUifQ=="/>
  </w:docVars>
  <w:rsids>
    <w:rsidRoot w:val="04CE5D5F"/>
    <w:rsid w:val="03F85E77"/>
    <w:rsid w:val="04CE5D5F"/>
    <w:rsid w:val="0AD8260A"/>
    <w:rsid w:val="0B1840D2"/>
    <w:rsid w:val="0FF639F6"/>
    <w:rsid w:val="1CA14573"/>
    <w:rsid w:val="215C310E"/>
    <w:rsid w:val="2257488C"/>
    <w:rsid w:val="26557492"/>
    <w:rsid w:val="2C372C0E"/>
    <w:rsid w:val="2E5A57B9"/>
    <w:rsid w:val="2E7B02F1"/>
    <w:rsid w:val="310260E5"/>
    <w:rsid w:val="43C02393"/>
    <w:rsid w:val="4AD80AF6"/>
    <w:rsid w:val="4DFC47D0"/>
    <w:rsid w:val="59271A69"/>
    <w:rsid w:val="5F216623"/>
    <w:rsid w:val="62BD0B97"/>
    <w:rsid w:val="6B242AC5"/>
    <w:rsid w:val="6F8836F0"/>
    <w:rsid w:val="725D2383"/>
    <w:rsid w:val="72CA035F"/>
    <w:rsid w:val="78FF7BD4"/>
    <w:rsid w:val="7A15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autoRedefine/>
    <w:qFormat/>
    <w:uiPriority w:val="0"/>
    <w:rPr>
      <w:b/>
    </w:rPr>
  </w:style>
  <w:style w:type="paragraph" w:customStyle="1" w:styleId="1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605</Words>
  <Characters>639</Characters>
  <Lines>0</Lines>
  <Paragraphs>0</Paragraphs>
  <TotalTime>17</TotalTime>
  <ScaleCrop>false</ScaleCrop>
  <LinksUpToDate>false</LinksUpToDate>
  <CharactersWithSpaces>645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2024-05-29T05:30:00Z</dcterms:created>
  <dc:creator>哇卡卡</dc:creator>
  <cp:lastModifiedBy>丶Zzz</cp:lastModifiedBy>
  <dcterms:modified xsi:type="dcterms:W3CDTF">2025-07-28T07:49:30Z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F1E3FB1A73424517852EF35FCACF84FC_13</vt:lpwstr>
  </property>
  <property fmtid="{D5CDD505-2E9C-101B-9397-08002B2CF9AE}" pid="4" name="KSOTemplateDocerSaveRecord">
    <vt:lpwstr>eyJoZGlkIjoiMzJmY2I5ZDI5NWEzNDZlMjVjMjM0ZTc5ZjVjZTViZTciLCJ1c2VySWQiOiI0MTA2MjAwOTIifQ==</vt:lpwstr>
  </property>
</Properties>
</file>